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6E8" w:rsidRPr="00C716E8" w:rsidRDefault="00C716E8" w:rsidP="00C716E8">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r w:rsidRPr="00C716E8">
        <w:rPr>
          <w:rFonts w:ascii="Microsoft YaHei UI" w:eastAsia="Microsoft YaHei UI" w:hAnsi="Microsoft YaHei UI" w:cs="宋体" w:hint="eastAsia"/>
          <w:color w:val="333333"/>
          <w:spacing w:val="8"/>
          <w:kern w:val="0"/>
          <w:sz w:val="33"/>
          <w:szCs w:val="33"/>
        </w:rPr>
        <w:t>最高检发布第二批妨害新冠肺炎疫情防控犯罪典型案例</w:t>
      </w:r>
    </w:p>
    <w:p w:rsidR="00C716E8" w:rsidRPr="00C716E8" w:rsidRDefault="00C716E8" w:rsidP="00C716E8">
      <w:pPr>
        <w:spacing w:line="560" w:lineRule="exact"/>
        <w:ind w:firstLineChars="200" w:firstLine="422"/>
        <w:rPr>
          <w:b/>
          <w:bCs/>
        </w:rPr>
      </w:pPr>
      <w:bookmarkStart w:id="0" w:name="_GoBack"/>
      <w:bookmarkEnd w:id="0"/>
    </w:p>
    <w:p w:rsidR="00C716E8" w:rsidRPr="00C716E8" w:rsidRDefault="00C716E8" w:rsidP="00C716E8">
      <w:pPr>
        <w:spacing w:line="560" w:lineRule="exact"/>
        <w:ind w:firstLineChars="200" w:firstLine="422"/>
      </w:pPr>
      <w:r w:rsidRPr="00C716E8">
        <w:rPr>
          <w:b/>
          <w:bCs/>
        </w:rPr>
        <w:t>一、依法严惩抗拒疫情防控措施犯罪</w:t>
      </w:r>
    </w:p>
    <w:p w:rsidR="00C716E8" w:rsidRPr="00C716E8" w:rsidRDefault="00C716E8" w:rsidP="00C716E8">
      <w:pPr>
        <w:spacing w:line="560" w:lineRule="exact"/>
        <w:ind w:firstLineChars="200" w:firstLine="422"/>
        <w:rPr>
          <w:rFonts w:hint="eastAsia"/>
        </w:rPr>
      </w:pPr>
      <w:r w:rsidRPr="00C716E8">
        <w:rPr>
          <w:b/>
          <w:bCs/>
        </w:rPr>
        <w:t>（一）妨害传染病防治犯罪</w:t>
      </w:r>
    </w:p>
    <w:p w:rsidR="00C716E8" w:rsidRPr="00C716E8" w:rsidRDefault="00C716E8" w:rsidP="00C716E8">
      <w:pPr>
        <w:spacing w:line="560" w:lineRule="exact"/>
        <w:ind w:firstLineChars="200" w:firstLine="422"/>
      </w:pPr>
      <w:r w:rsidRPr="00C716E8">
        <w:rPr>
          <w:b/>
          <w:bCs/>
        </w:rPr>
        <w:t>【法律要旨】</w:t>
      </w:r>
      <w:r w:rsidRPr="00C716E8">
        <w:t>违反传染病防治法的规定，拒绝执行卫生防疫机构依照传染病防治法提出的防控措施，引起新型冠状病毒传播或者有传播严重危险，不符合刑法第一百一十四条、第一百一十五条第一款规定的，依照刑法第三百三十条的规定，以妨害传染病防治罪定罪处罚。</w:t>
      </w:r>
    </w:p>
    <w:p w:rsidR="00C716E8" w:rsidRPr="00C716E8" w:rsidRDefault="00C716E8" w:rsidP="00C716E8">
      <w:pPr>
        <w:spacing w:line="560" w:lineRule="exact"/>
        <w:ind w:firstLineChars="200" w:firstLine="420"/>
      </w:pPr>
      <w:r w:rsidRPr="00C716E8">
        <w:t>2020</w:t>
      </w:r>
      <w:r w:rsidRPr="00C716E8">
        <w:t>年</w:t>
      </w:r>
      <w:r w:rsidRPr="00C716E8">
        <w:t>1</w:t>
      </w:r>
      <w:r w:rsidRPr="00C716E8">
        <w:t>月</w:t>
      </w:r>
      <w:r w:rsidRPr="00C716E8">
        <w:t>23</w:t>
      </w:r>
      <w:r w:rsidRPr="00C716E8">
        <w:t>日，湖北省武汉市政府依据《中华人民共和国传染病防治法》《中华人民共和国突发事件应对法》及《突发公共卫生事件应急条例》等法律法规发布通告，对武汉采取</w:t>
      </w:r>
      <w:r w:rsidRPr="00C716E8">
        <w:t>“</w:t>
      </w:r>
      <w:r w:rsidRPr="00C716E8">
        <w:t>封城</w:t>
      </w:r>
      <w:r w:rsidRPr="00C716E8">
        <w:t>”</w:t>
      </w:r>
      <w:r w:rsidRPr="00C716E8">
        <w:t>防控措施，暂时关闭了离开武汉的通道，市民如无特殊原因不要离开武汉。其目的是为了阻止新型冠状病毒感染肺炎疫情蔓延势头，有效切断病毒传播途径。此后，对于擅自运送人员离开武汉的行为，违反了传染病防治法，具有引起新型冠状病毒传播或者有传播严重危险，应以妨害传染病防治罪定罪处罚。</w:t>
      </w:r>
    </w:p>
    <w:p w:rsidR="00C716E8" w:rsidRPr="00C716E8" w:rsidRDefault="00C716E8" w:rsidP="00C716E8">
      <w:pPr>
        <w:spacing w:line="560" w:lineRule="exact"/>
        <w:ind w:firstLineChars="200" w:firstLine="420"/>
      </w:pPr>
    </w:p>
    <w:p w:rsidR="00C716E8" w:rsidRDefault="00C716E8" w:rsidP="00C716E8">
      <w:pPr>
        <w:spacing w:line="560" w:lineRule="exact"/>
        <w:ind w:firstLineChars="200" w:firstLine="422"/>
        <w:rPr>
          <w:b/>
          <w:bCs/>
        </w:rPr>
      </w:pPr>
      <w:r w:rsidRPr="00C716E8">
        <w:rPr>
          <w:b/>
          <w:bCs/>
        </w:rPr>
        <w:t>案例一：湖北省嘉鱼县尹某某妨害传染病防治案。</w:t>
      </w:r>
    </w:p>
    <w:p w:rsidR="00C716E8" w:rsidRPr="00C716E8" w:rsidRDefault="00C716E8" w:rsidP="00C716E8">
      <w:pPr>
        <w:spacing w:line="560" w:lineRule="exact"/>
        <w:ind w:firstLineChars="200" w:firstLine="420"/>
      </w:pPr>
      <w:r w:rsidRPr="00C716E8">
        <w:t>尹某某系湖北省嘉鱼县人，从事私人客运业务，长期驾驶东风牌九座小型客车往返于嘉鱼、武汉。</w:t>
      </w:r>
      <w:r w:rsidRPr="00C716E8">
        <w:t>2020</w:t>
      </w:r>
      <w:r w:rsidRPr="00C716E8">
        <w:t>年</w:t>
      </w:r>
      <w:r w:rsidRPr="00C716E8">
        <w:t>1</w:t>
      </w:r>
      <w:r w:rsidRPr="00C716E8">
        <w:t>月</w:t>
      </w:r>
      <w:r w:rsidRPr="00C716E8">
        <w:t>20</w:t>
      </w:r>
      <w:r w:rsidRPr="00C716E8">
        <w:t>日，国家卫生健康委员会经国务院批准发布</w:t>
      </w:r>
      <w:r w:rsidRPr="00C716E8">
        <w:t>2020</w:t>
      </w:r>
      <w:r w:rsidRPr="00C716E8">
        <w:t>年第</w:t>
      </w:r>
      <w:r w:rsidRPr="00C716E8">
        <w:t>l</w:t>
      </w:r>
      <w:r w:rsidRPr="00C716E8">
        <w:t>号公告，将新型冠状病毒感染的肺炎纳入《中华人民共和国传染病防治法》规定的乙类传染病，并采取甲类传染病的预防、控制措施。</w:t>
      </w:r>
      <w:r w:rsidRPr="00C716E8">
        <w:t>1</w:t>
      </w:r>
      <w:r w:rsidRPr="00C716E8">
        <w:t>月</w:t>
      </w:r>
      <w:r w:rsidRPr="00C716E8">
        <w:t>23</w:t>
      </w:r>
      <w:r w:rsidRPr="00C716E8">
        <w:t>日，武汉市新型冠状病毒感染的肺炎疫情防控指挥部发布《武汉市新型冠状病毒感染的肺炎疫情防控指挥部通告（第</w:t>
      </w:r>
      <w:r w:rsidRPr="00C716E8">
        <w:t>1</w:t>
      </w:r>
      <w:r w:rsidRPr="00C716E8">
        <w:t>号）》，决定于当日</w:t>
      </w:r>
      <w:r w:rsidRPr="00C716E8">
        <w:t>10</w:t>
      </w:r>
      <w:r w:rsidRPr="00C716E8">
        <w:t>时关闭离汉通道，实施封城管理。</w:t>
      </w:r>
      <w:r w:rsidRPr="00C716E8">
        <w:t>1</w:t>
      </w:r>
      <w:r w:rsidRPr="00C716E8">
        <w:t>月</w:t>
      </w:r>
      <w:r w:rsidRPr="00C716E8">
        <w:t>23</w:t>
      </w:r>
      <w:r w:rsidRPr="00C716E8">
        <w:t>日</w:t>
      </w:r>
      <w:r w:rsidRPr="00C716E8">
        <w:t>10</w:t>
      </w:r>
      <w:r w:rsidRPr="00C716E8">
        <w:t>时至</w:t>
      </w:r>
      <w:r w:rsidRPr="00C716E8">
        <w:t>20</w:t>
      </w:r>
      <w:r w:rsidRPr="00C716E8">
        <w:t>时，被告人尹某某在无运营许可证的情况下，先后两次驾驶其东风牌九座小型客车接送乘客往返于武汉、嘉鱼两地。</w:t>
      </w:r>
      <w:r w:rsidRPr="00C716E8">
        <w:t>2</w:t>
      </w:r>
      <w:r w:rsidRPr="00C716E8">
        <w:t>月</w:t>
      </w:r>
      <w:r w:rsidRPr="00C716E8">
        <w:t>4</w:t>
      </w:r>
      <w:r w:rsidRPr="00C716E8">
        <w:t>日，尹某某被确诊为新型冠状病毒感染的肺炎病例。截至</w:t>
      </w:r>
      <w:r w:rsidRPr="00C716E8">
        <w:t>2</w:t>
      </w:r>
      <w:r w:rsidRPr="00C716E8">
        <w:t>月</w:t>
      </w:r>
      <w:r w:rsidRPr="00C716E8">
        <w:t>7</w:t>
      </w:r>
      <w:r w:rsidRPr="00C716E8">
        <w:t>日，与尹某某密切接触的</w:t>
      </w:r>
      <w:r w:rsidRPr="00C716E8">
        <w:t>20</w:t>
      </w:r>
      <w:r w:rsidRPr="00C716E8">
        <w:t>人被集中隔离。</w:t>
      </w:r>
      <w:r w:rsidRPr="00C716E8">
        <w:t>2</w:t>
      </w:r>
      <w:r w:rsidRPr="00C716E8">
        <w:t>月</w:t>
      </w:r>
      <w:r w:rsidRPr="00C716E8">
        <w:t>5</w:t>
      </w:r>
      <w:r w:rsidRPr="00C716E8">
        <w:t>日，嘉鱼县人民检察院对尹某某案进行立案监督，嘉鱼县公安局于同日</w:t>
      </w:r>
      <w:r w:rsidRPr="00C716E8">
        <w:lastRenderedPageBreak/>
        <w:t>对尹某某立案侦查，并对其监视居住。</w:t>
      </w:r>
      <w:r w:rsidRPr="00C716E8">
        <w:t>2</w:t>
      </w:r>
      <w:r w:rsidRPr="00C716E8">
        <w:t>月</w:t>
      </w:r>
      <w:r w:rsidRPr="00C716E8">
        <w:t>10</w:t>
      </w:r>
      <w:r w:rsidRPr="00C716E8">
        <w:t>日，嘉鱼县公安局将该案移送审查起诉。</w:t>
      </w:r>
      <w:r w:rsidRPr="00C716E8">
        <w:t>2</w:t>
      </w:r>
      <w:r w:rsidRPr="00C716E8">
        <w:t>月</w:t>
      </w:r>
      <w:r w:rsidRPr="00C716E8">
        <w:t>11</w:t>
      </w:r>
      <w:r w:rsidRPr="00C716E8">
        <w:t>日，嘉鱼县人民检察院以妨害传染病防治罪对尹某某提起公诉，嘉鱼县人民法院经以速裁程序公开开庭审理，采纳了检察机关量刑建议，当庭以妨害传染病防治罪判处被告人尹某某有期徒刑一年。</w:t>
      </w:r>
    </w:p>
    <w:p w:rsidR="00C716E8" w:rsidRDefault="00C716E8" w:rsidP="00C716E8">
      <w:pPr>
        <w:spacing w:line="560" w:lineRule="exact"/>
        <w:ind w:firstLineChars="200" w:firstLine="422"/>
        <w:rPr>
          <w:b/>
          <w:bCs/>
        </w:rPr>
      </w:pPr>
    </w:p>
    <w:p w:rsidR="00C716E8" w:rsidRPr="00C716E8" w:rsidRDefault="00C716E8" w:rsidP="00C716E8">
      <w:pPr>
        <w:spacing w:line="560" w:lineRule="exact"/>
        <w:ind w:firstLineChars="200" w:firstLine="422"/>
      </w:pPr>
      <w:r w:rsidRPr="00C716E8">
        <w:rPr>
          <w:rFonts w:hint="eastAsia"/>
          <w:b/>
          <w:bCs/>
        </w:rPr>
        <w:t>（二）妨害公务犯罪</w:t>
      </w:r>
    </w:p>
    <w:p w:rsidR="00C716E8" w:rsidRDefault="00C716E8" w:rsidP="00C716E8">
      <w:pPr>
        <w:spacing w:line="560" w:lineRule="exact"/>
        <w:ind w:firstLineChars="200" w:firstLine="422"/>
        <w:rPr>
          <w:rFonts w:hint="eastAsia"/>
        </w:rPr>
      </w:pPr>
      <w:r w:rsidRPr="00C716E8">
        <w:rPr>
          <w:rFonts w:hint="eastAsia"/>
          <w:b/>
          <w:bCs/>
        </w:rPr>
        <w:t>【法律要旨】</w:t>
      </w:r>
      <w:r w:rsidRPr="00C716E8">
        <w:rPr>
          <w:rFonts w:hint="eastAsia"/>
        </w:rPr>
        <w:t>以暴力、威胁方法阻碍国家机关工作人员（含在依照法律、法规规定行使国家有关疫情防控行政管理职权的组织中从事公务的人员，在受国家机关委托代表国家机关行使疫情防控职权的组织中从事公务的人员，虽未列入国家机关人员编制但在国家机关中从事疫情防控公务的人员）依法履行为防控疫情而采取的防疫、检疫、强制隔离、隔离治疗等措施的，依照刑法第二百七十七条第一款、第三款的规定，以妨害公务罪定罪处罚。暴力袭击正在依法执行职务的人民警察的，以妨害公务罪定罪，从重处罚。</w:t>
      </w:r>
    </w:p>
    <w:p w:rsidR="00C716E8" w:rsidRPr="00C716E8" w:rsidRDefault="00C716E8" w:rsidP="00C716E8">
      <w:pPr>
        <w:spacing w:line="560" w:lineRule="exact"/>
        <w:ind w:firstLineChars="200" w:firstLine="420"/>
        <w:rPr>
          <w:rFonts w:hint="eastAsia"/>
        </w:rPr>
      </w:pPr>
      <w:r w:rsidRPr="00C716E8">
        <w:rPr>
          <w:rFonts w:hint="eastAsia"/>
        </w:rPr>
        <w:t>需要注意的是，在疫情防控期间，对妨害公务罪的适用，需要把握：一是关于涉疫情防控妨害公务行为的对象。因疫情具有突发性、广泛性，为了最大限度防控疫情，各级政府需要组织动员居（村）委会、社区工作人员等落实防控职责，实施管控措施。因此，对于符合两高两部意见规定的三类人员的，均属于妨害公务行为的对象。二是在疫情防控期间公务行为具有一定的特殊性。对于妨害公务人员实施与防疫、检疫、强制隔离、隔离治疗等措施密切相关行为的，应认定为妨害公务行为。</w:t>
      </w:r>
    </w:p>
    <w:p w:rsidR="00C716E8" w:rsidRPr="00C716E8" w:rsidRDefault="00C716E8" w:rsidP="00C716E8">
      <w:pPr>
        <w:spacing w:line="560" w:lineRule="exact"/>
        <w:ind w:firstLineChars="200" w:firstLine="420"/>
        <w:rPr>
          <w:rFonts w:hint="eastAsia"/>
        </w:rPr>
      </w:pPr>
    </w:p>
    <w:p w:rsidR="00C716E8" w:rsidRDefault="00C716E8" w:rsidP="00C716E8">
      <w:pPr>
        <w:spacing w:line="560" w:lineRule="exact"/>
        <w:ind w:firstLineChars="200" w:firstLine="422"/>
        <w:rPr>
          <w:b/>
          <w:bCs/>
        </w:rPr>
      </w:pPr>
      <w:r w:rsidRPr="00C716E8">
        <w:rPr>
          <w:rFonts w:hint="eastAsia"/>
          <w:b/>
          <w:bCs/>
        </w:rPr>
        <w:t>案例二：四川省仁寿县王某妨害公务案。</w:t>
      </w:r>
    </w:p>
    <w:p w:rsidR="00C716E8" w:rsidRPr="00C716E8" w:rsidRDefault="00C716E8" w:rsidP="00C716E8">
      <w:pPr>
        <w:spacing w:line="560" w:lineRule="exact"/>
        <w:ind w:firstLineChars="200" w:firstLine="420"/>
        <w:rPr>
          <w:rFonts w:hint="eastAsia"/>
        </w:rPr>
      </w:pPr>
      <w:r w:rsidRPr="00C716E8">
        <w:rPr>
          <w:rFonts w:hint="eastAsia"/>
        </w:rPr>
        <w:t>2020</w:t>
      </w:r>
      <w:r w:rsidRPr="00C716E8">
        <w:rPr>
          <w:rFonts w:hint="eastAsia"/>
        </w:rPr>
        <w:t>年</w:t>
      </w:r>
      <w:r w:rsidRPr="00C716E8">
        <w:rPr>
          <w:rFonts w:hint="eastAsia"/>
        </w:rPr>
        <w:t>1</w:t>
      </w:r>
      <w:r w:rsidRPr="00C716E8">
        <w:rPr>
          <w:rFonts w:hint="eastAsia"/>
        </w:rPr>
        <w:t>月</w:t>
      </w:r>
      <w:r w:rsidRPr="00C716E8">
        <w:rPr>
          <w:rFonts w:hint="eastAsia"/>
        </w:rPr>
        <w:t>24</w:t>
      </w:r>
      <w:r w:rsidRPr="00C716E8">
        <w:rPr>
          <w:rFonts w:hint="eastAsia"/>
        </w:rPr>
        <w:t>日，四川省委、省政府决定在全省启动突发公共卫生事件一级应急响应。仁寿县及下属各乡镇、街道和相关部门按照要求成立了疫情防控指挥、领导机构。</w:t>
      </w:r>
    </w:p>
    <w:p w:rsidR="00C716E8" w:rsidRPr="00C716E8" w:rsidRDefault="00C716E8" w:rsidP="00C716E8">
      <w:pPr>
        <w:spacing w:line="560" w:lineRule="exact"/>
        <w:ind w:firstLineChars="200" w:firstLine="420"/>
        <w:rPr>
          <w:rFonts w:hint="eastAsia"/>
        </w:rPr>
      </w:pPr>
      <w:r w:rsidRPr="00C716E8">
        <w:rPr>
          <w:rFonts w:hint="eastAsia"/>
        </w:rPr>
        <w:t>2</w:t>
      </w:r>
      <w:r w:rsidRPr="00C716E8">
        <w:rPr>
          <w:rFonts w:hint="eastAsia"/>
        </w:rPr>
        <w:t>月</w:t>
      </w:r>
      <w:r w:rsidRPr="00C716E8">
        <w:rPr>
          <w:rFonts w:hint="eastAsia"/>
        </w:rPr>
        <w:t>4</w:t>
      </w:r>
      <w:r w:rsidRPr="00C716E8">
        <w:rPr>
          <w:rFonts w:hint="eastAsia"/>
        </w:rPr>
        <w:t>日</w:t>
      </w:r>
      <w:r w:rsidRPr="00C716E8">
        <w:rPr>
          <w:rFonts w:hint="eastAsia"/>
        </w:rPr>
        <w:t>14</w:t>
      </w:r>
      <w:r w:rsidRPr="00C716E8">
        <w:rPr>
          <w:rFonts w:hint="eastAsia"/>
        </w:rPr>
        <w:t>时许，被告人王某在仁寿县普宁街道一门市上班时，普宁街道办事处负责疫情防控的工作人员廖某、邓某与县委政法委工作人员杨某、方某等人按照当地新冠肺炎疫</w:t>
      </w:r>
      <w:r w:rsidRPr="00C716E8">
        <w:rPr>
          <w:rFonts w:hint="eastAsia"/>
        </w:rPr>
        <w:lastRenderedPageBreak/>
        <w:t>情联防联控工作指挥部安排，在旁边的小区外拉警戒带，设置卡点，测量小区进出人员体温，以确保进出人员平安。因王某停放的四轮电瓶车挡住卡点进出口通道，廖某等人向其表明疫情防控工作人员身份后，要求王某配合防疫工作将车挪走。王某先是称电瓶没电，打不着火，在廖某表示愿意帮忙推车后，又说廖某等人不是交警，无权要求其挪车。廖某等人向王某解释疫情防控工作要求，王某觉得廖某等人大惊小怪，没有必要搞那么严重，一边用手指着廖某，一边辱骂其“拿着鸡毛当令箭”。廖某要求其配合工作不准骂人后，王某愈发激动，趁廖某不备挥拳击打其脸部，致其面部软组织挫伤。为避免现场秩序混乱，廖某等人上前制止王某，将其摁住。王某仍用手不停抓挠廖某脸部，在其脸上抓出几道血痕。现场工作人员报警，民警赶到现场依法将王某抓获并立案。</w:t>
      </w:r>
    </w:p>
    <w:p w:rsidR="00C716E8" w:rsidRPr="00C716E8" w:rsidRDefault="00C716E8" w:rsidP="00C716E8">
      <w:pPr>
        <w:spacing w:line="560" w:lineRule="exact"/>
        <w:ind w:firstLineChars="200" w:firstLine="420"/>
        <w:rPr>
          <w:rFonts w:hint="eastAsia"/>
        </w:rPr>
      </w:pPr>
      <w:r w:rsidRPr="00C716E8">
        <w:rPr>
          <w:rFonts w:hint="eastAsia"/>
        </w:rPr>
        <w:t>2</w:t>
      </w:r>
      <w:r w:rsidRPr="00C716E8">
        <w:rPr>
          <w:rFonts w:hint="eastAsia"/>
        </w:rPr>
        <w:t>月</w:t>
      </w:r>
      <w:r w:rsidRPr="00C716E8">
        <w:rPr>
          <w:rFonts w:hint="eastAsia"/>
        </w:rPr>
        <w:t>5</w:t>
      </w:r>
      <w:r w:rsidRPr="00C716E8">
        <w:rPr>
          <w:rFonts w:hint="eastAsia"/>
        </w:rPr>
        <w:t>日，仁寿县人民检察院采用电话、视频方式提前介入本案，引导侦查机关及时调取了政府疫情防控相关文件、案发现场监控视频等证明案件事实的关键证据。</w:t>
      </w:r>
      <w:r w:rsidRPr="00C716E8">
        <w:rPr>
          <w:rFonts w:hint="eastAsia"/>
        </w:rPr>
        <w:t>2</w:t>
      </w:r>
      <w:r w:rsidRPr="00C716E8">
        <w:rPr>
          <w:rFonts w:hint="eastAsia"/>
        </w:rPr>
        <w:t>月</w:t>
      </w:r>
      <w:r w:rsidRPr="00C716E8">
        <w:rPr>
          <w:rFonts w:hint="eastAsia"/>
        </w:rPr>
        <w:t>10</w:t>
      </w:r>
      <w:r w:rsidRPr="00C716E8">
        <w:rPr>
          <w:rFonts w:hint="eastAsia"/>
        </w:rPr>
        <w:t>日，仁寿县公安局将本案移送检察机关审查起诉。仁寿县人民检察院审查认为，本案事实清楚，证据确实、充分，王某到案后如实供述，自愿认罪，符合认罪认罚从宽制度的适用条件。王某在检察机关讯问、告知诉讼权利并释法说理后，在值班律师在场且提供法律帮助的情况下，签署认罪认罚具结书并同意适用速裁程序。仁寿县人民检察院当日以妨害公务罪适用速裁程序提起公诉。</w:t>
      </w:r>
      <w:r w:rsidRPr="00C716E8">
        <w:rPr>
          <w:rFonts w:hint="eastAsia"/>
        </w:rPr>
        <w:t>2</w:t>
      </w:r>
      <w:r w:rsidRPr="00C716E8">
        <w:rPr>
          <w:rFonts w:hint="eastAsia"/>
        </w:rPr>
        <w:t>月</w:t>
      </w:r>
      <w:r w:rsidRPr="00C716E8">
        <w:rPr>
          <w:rFonts w:hint="eastAsia"/>
        </w:rPr>
        <w:t>11</w:t>
      </w:r>
      <w:r w:rsidRPr="00C716E8">
        <w:rPr>
          <w:rFonts w:hint="eastAsia"/>
        </w:rPr>
        <w:t>日上午，仁寿县人民法院远程开庭审理本案，并当庭宣判，采纳了检察机关指控的事实、罪名及量刑建议，以妨害公务罪判处王某拘役四个月。</w:t>
      </w:r>
    </w:p>
    <w:p w:rsidR="00C716E8" w:rsidRDefault="00C716E8" w:rsidP="00C716E8">
      <w:pPr>
        <w:spacing w:line="560" w:lineRule="exact"/>
        <w:ind w:firstLineChars="200" w:firstLine="422"/>
        <w:rPr>
          <w:b/>
          <w:bCs/>
        </w:rPr>
      </w:pPr>
    </w:p>
    <w:p w:rsidR="00C716E8" w:rsidRPr="00C716E8" w:rsidRDefault="00C716E8" w:rsidP="00C716E8">
      <w:pPr>
        <w:spacing w:line="560" w:lineRule="exact"/>
        <w:ind w:firstLineChars="200" w:firstLine="422"/>
      </w:pPr>
      <w:r w:rsidRPr="00C716E8">
        <w:rPr>
          <w:b/>
          <w:bCs/>
        </w:rPr>
        <w:t>二、依法严惩诈骗犯罪</w:t>
      </w:r>
    </w:p>
    <w:p w:rsidR="00C716E8" w:rsidRPr="00C716E8" w:rsidRDefault="00C716E8" w:rsidP="00C716E8">
      <w:pPr>
        <w:spacing w:line="560" w:lineRule="exact"/>
        <w:ind w:firstLineChars="200" w:firstLine="422"/>
        <w:rPr>
          <w:rFonts w:hint="eastAsia"/>
        </w:rPr>
      </w:pPr>
      <w:r w:rsidRPr="00C716E8">
        <w:rPr>
          <w:b/>
          <w:bCs/>
        </w:rPr>
        <w:t>【法律要旨】</w:t>
      </w:r>
      <w:r w:rsidRPr="00C716E8">
        <w:t>在疫情防控期间，假借研制、生产或者销售用于疫情防控的物品的名义骗取公私财物，或者捏造事实骗取公众捐赠款物数额较大的，依照刑法第二百六十六条的规定，以诈骗罪定罪处罚。</w:t>
      </w:r>
    </w:p>
    <w:p w:rsidR="00C716E8" w:rsidRDefault="00C716E8" w:rsidP="00C716E8">
      <w:pPr>
        <w:spacing w:line="560" w:lineRule="exact"/>
        <w:ind w:firstLineChars="200" w:firstLine="422"/>
        <w:rPr>
          <w:b/>
          <w:bCs/>
        </w:rPr>
      </w:pPr>
      <w:r w:rsidRPr="00C716E8">
        <w:rPr>
          <w:b/>
          <w:bCs/>
        </w:rPr>
        <w:t>案例三：江苏省南通市张某诈骗案。</w:t>
      </w:r>
    </w:p>
    <w:p w:rsidR="00C716E8" w:rsidRPr="00C716E8" w:rsidRDefault="00C716E8" w:rsidP="00C716E8">
      <w:pPr>
        <w:spacing w:line="560" w:lineRule="exact"/>
        <w:ind w:firstLineChars="200" w:firstLine="420"/>
      </w:pPr>
      <w:r w:rsidRPr="00C716E8">
        <w:t>被告人张某曾因犯盗窃罪于</w:t>
      </w:r>
      <w:r w:rsidRPr="00C716E8">
        <w:t>2013</w:t>
      </w:r>
      <w:r w:rsidRPr="00C716E8">
        <w:t>年</w:t>
      </w:r>
      <w:r w:rsidRPr="00C716E8">
        <w:t>11</w:t>
      </w:r>
      <w:r w:rsidRPr="00C716E8">
        <w:t>月</w:t>
      </w:r>
      <w:r w:rsidRPr="00C716E8">
        <w:t>20</w:t>
      </w:r>
      <w:r w:rsidRPr="00C716E8">
        <w:t>日被安徽省蚌埠市怀远县人民法院判处有</w:t>
      </w:r>
      <w:r w:rsidRPr="00C716E8">
        <w:lastRenderedPageBreak/>
        <w:t>期徒刑三年六个月，并处罚金人民币三万元，于</w:t>
      </w:r>
      <w:r w:rsidRPr="00C716E8">
        <w:t>2016</w:t>
      </w:r>
      <w:r w:rsidRPr="00C716E8">
        <w:t>年</w:t>
      </w:r>
      <w:r w:rsidRPr="00C716E8">
        <w:t>6</w:t>
      </w:r>
      <w:r w:rsidRPr="00C716E8">
        <w:t>月</w:t>
      </w:r>
      <w:r w:rsidRPr="00C716E8">
        <w:t>7</w:t>
      </w:r>
      <w:r w:rsidRPr="00C716E8">
        <w:t>日刑满释放。疫情防控期间，被告人张某利用被害人急于购买口罩的心理，于</w:t>
      </w:r>
      <w:r w:rsidRPr="00C716E8">
        <w:t>2020</w:t>
      </w:r>
      <w:r w:rsidRPr="00C716E8">
        <w:t>年</w:t>
      </w:r>
      <w:r w:rsidRPr="00C716E8">
        <w:t>1</w:t>
      </w:r>
      <w:r w:rsidRPr="00C716E8">
        <w:t>月</w:t>
      </w:r>
      <w:r w:rsidRPr="00C716E8">
        <w:t>28</w:t>
      </w:r>
      <w:r w:rsidRPr="00C716E8">
        <w:t>日至</w:t>
      </w:r>
      <w:r w:rsidRPr="00C716E8">
        <w:t>30</w:t>
      </w:r>
      <w:r w:rsidRPr="00C716E8">
        <w:t>日，在微信、</w:t>
      </w:r>
      <w:r w:rsidRPr="00C716E8">
        <w:t>QQ</w:t>
      </w:r>
      <w:r w:rsidRPr="00C716E8">
        <w:t>群内发布有大量口罩出售的虚假信息，骗取被害人陆某某、骆某、徐某某定金共计人民币</w:t>
      </w:r>
      <w:r w:rsidRPr="00C716E8">
        <w:t>9520</w:t>
      </w:r>
      <w:r w:rsidRPr="00C716E8">
        <w:t>元。该案由江苏省南通市公安局港闸分局侦查终结，于</w:t>
      </w:r>
      <w:r w:rsidRPr="00C716E8">
        <w:t>2</w:t>
      </w:r>
      <w:r w:rsidRPr="00C716E8">
        <w:t>月</w:t>
      </w:r>
      <w:r w:rsidRPr="00C716E8">
        <w:t>4</w:t>
      </w:r>
      <w:r w:rsidRPr="00C716E8">
        <w:t>日向南通市港闸区人民检察院移送审查起诉。南通市港闸区人民检察院审查认为，被告人张某以非法占有为目的，在疫情防控期间虚构事实，利用网络骗取他人财物，数额较大，其行为已触犯《中华人民共和国刑法》第二百六十六条，犯罪事实清楚，证据确实、充分，应当以诈骗罪追究其刑事责任，于</w:t>
      </w:r>
      <w:r w:rsidRPr="00C716E8">
        <w:t>2</w:t>
      </w:r>
      <w:r w:rsidRPr="00C716E8">
        <w:t>月</w:t>
      </w:r>
      <w:r w:rsidRPr="00C716E8">
        <w:t>5</w:t>
      </w:r>
      <w:r w:rsidRPr="00C716E8">
        <w:t>日向南通市港闸区人民法院提起公诉。同时，鉴于被告人张某自愿认罪，检察机关建议判处其有期徒刑一年六个月，并处罚金人民币一万元。</w:t>
      </w:r>
      <w:r w:rsidRPr="00C716E8">
        <w:t>2</w:t>
      </w:r>
      <w:r w:rsidRPr="00C716E8">
        <w:t>月</w:t>
      </w:r>
      <w:r w:rsidRPr="00C716E8">
        <w:t>7</w:t>
      </w:r>
      <w:r w:rsidRPr="00C716E8">
        <w:t>日，南通市港闸区人民法院适用速裁程序，通过远程视频方式依法公开审理此案，对被告人张某判处有期徒刑一年六个月，并处罚金人民币一万元。</w:t>
      </w:r>
    </w:p>
    <w:p w:rsidR="00C716E8" w:rsidRDefault="00C716E8" w:rsidP="00C716E8">
      <w:pPr>
        <w:spacing w:line="560" w:lineRule="exact"/>
        <w:ind w:firstLineChars="200" w:firstLine="422"/>
        <w:rPr>
          <w:b/>
          <w:bCs/>
        </w:rPr>
      </w:pPr>
    </w:p>
    <w:p w:rsidR="00C716E8" w:rsidRPr="00C716E8" w:rsidRDefault="00C716E8" w:rsidP="00C716E8">
      <w:pPr>
        <w:spacing w:line="560" w:lineRule="exact"/>
        <w:ind w:firstLineChars="200" w:firstLine="422"/>
      </w:pPr>
      <w:r w:rsidRPr="00C716E8">
        <w:rPr>
          <w:b/>
          <w:bCs/>
        </w:rPr>
        <w:t>三、依法严惩造谣传谣犯罪</w:t>
      </w:r>
    </w:p>
    <w:p w:rsidR="00C716E8" w:rsidRPr="00C716E8" w:rsidRDefault="00C716E8" w:rsidP="00C716E8">
      <w:pPr>
        <w:spacing w:line="560" w:lineRule="exact"/>
        <w:ind w:firstLineChars="200" w:firstLine="422"/>
      </w:pPr>
      <w:r w:rsidRPr="00C716E8">
        <w:rPr>
          <w:rFonts w:hint="eastAsia"/>
          <w:b/>
          <w:bCs/>
        </w:rPr>
        <w:t>【法律要旨】</w:t>
      </w:r>
      <w:r w:rsidRPr="00C716E8">
        <w:rPr>
          <w:rFonts w:hint="eastAsia"/>
        </w:rPr>
        <w:t>在疫情防控期间，编造虚假的疫情信息，在信息网络或者其他媒体上传播，或者明知是虚假疫情信息，故意在信息网络上或者其他媒体上传播，严重扰乱社会秩序的，依照刑法第二百九十一条之一第二款的规定，以编造、故意传播虚假信息罪定罪处罚。编造虚假信息，或者明知是编造的虚假信息，在信息网络上散布，或者组织、指使人员在信息网络上散布，起哄闹事，造成公共秩序严重混乱的，依照刑法第二百九十三条第一款第四项的规定，以寻衅滋事罪定罪处罚。</w:t>
      </w:r>
    </w:p>
    <w:p w:rsidR="00C716E8" w:rsidRDefault="00C716E8" w:rsidP="00C716E8">
      <w:pPr>
        <w:spacing w:line="560" w:lineRule="exact"/>
        <w:ind w:firstLineChars="200" w:firstLine="422"/>
        <w:rPr>
          <w:b/>
          <w:bCs/>
        </w:rPr>
      </w:pPr>
      <w:r w:rsidRPr="00C716E8">
        <w:rPr>
          <w:rFonts w:hint="eastAsia"/>
          <w:b/>
          <w:bCs/>
        </w:rPr>
        <w:t>案例四：辽宁省鞍山市赵某某涉嫌编造、故意传播虚假信息案。</w:t>
      </w:r>
    </w:p>
    <w:p w:rsidR="00C716E8" w:rsidRPr="00C716E8" w:rsidRDefault="00C716E8" w:rsidP="00C716E8">
      <w:pPr>
        <w:spacing w:line="560" w:lineRule="exact"/>
        <w:ind w:firstLineChars="200" w:firstLine="420"/>
        <w:rPr>
          <w:rFonts w:hint="eastAsia"/>
        </w:rPr>
      </w:pPr>
      <w:r w:rsidRPr="00C716E8">
        <w:rPr>
          <w:rFonts w:hint="eastAsia"/>
        </w:rPr>
        <w:t>犯罪嫌疑人赵某某系无业人员，自</w:t>
      </w:r>
      <w:r w:rsidRPr="00C716E8">
        <w:rPr>
          <w:rFonts w:hint="eastAsia"/>
        </w:rPr>
        <w:t>2018</w:t>
      </w:r>
      <w:r w:rsidRPr="00C716E8">
        <w:rPr>
          <w:rFonts w:hint="eastAsia"/>
        </w:rPr>
        <w:t>年开始购置警用装备，并多次在社交平台发布其穿戴警用装备的视频冒充警察。</w:t>
      </w:r>
      <w:r w:rsidRPr="00C716E8">
        <w:rPr>
          <w:rFonts w:hint="eastAsia"/>
        </w:rPr>
        <w:t>2020</w:t>
      </w:r>
      <w:r w:rsidRPr="00C716E8">
        <w:rPr>
          <w:rFonts w:hint="eastAsia"/>
        </w:rPr>
        <w:t>年</w:t>
      </w:r>
      <w:r w:rsidRPr="00C716E8">
        <w:rPr>
          <w:rFonts w:hint="eastAsia"/>
        </w:rPr>
        <w:t>1</w:t>
      </w:r>
      <w:r w:rsidRPr="00C716E8">
        <w:rPr>
          <w:rFonts w:hint="eastAsia"/>
        </w:rPr>
        <w:t>月</w:t>
      </w:r>
      <w:r w:rsidRPr="00C716E8">
        <w:rPr>
          <w:rFonts w:hint="eastAsia"/>
        </w:rPr>
        <w:t>26</w:t>
      </w:r>
      <w:r w:rsidRPr="00C716E8">
        <w:rPr>
          <w:rFonts w:hint="eastAsia"/>
        </w:rPr>
        <w:t>日，赵某某为满足虚荣心，扩大网络影响力，将自己身着警服的照片设为微信头像，同时将微信昵称设为“鞍山交警小龙”，并在微信朋友圈发布信息称：“鞍山交警小龙温馨提示大家！今天鞍山市城市公交车！全部停运！</w:t>
      </w:r>
      <w:r w:rsidRPr="00C716E8">
        <w:rPr>
          <w:rFonts w:hint="eastAsia"/>
        </w:rPr>
        <w:lastRenderedPageBreak/>
        <w:t>从明天开始长途客运站停止营运所有长途汽车！今晚我值班由我带队出去执勤！今晚从半夜</w:t>
      </w:r>
      <w:r w:rsidRPr="00C716E8">
        <w:rPr>
          <w:rFonts w:hint="eastAsia"/>
        </w:rPr>
        <w:t>12</w:t>
      </w:r>
      <w:r w:rsidRPr="00C716E8">
        <w:rPr>
          <w:rFonts w:hint="eastAsia"/>
        </w:rPr>
        <w:t>点开始！由我带队在鞍山所有的高速公路口全城封闭！所有的车辆不准进入我们鞍山！”“鞍山市今晚全城开始封路！请广大司机朋友们！没事请不要出门了”，并配发多张警察执勤图片。该条信息发布后，被多名网友转发至朋友圈和微信群，大量市民向相关部门电话咨询，鞍山市交通管理局接听</w:t>
      </w:r>
      <w:r w:rsidRPr="00C716E8">
        <w:rPr>
          <w:rFonts w:hint="eastAsia"/>
        </w:rPr>
        <w:t>95</w:t>
      </w:r>
      <w:r w:rsidRPr="00C716E8">
        <w:rPr>
          <w:rFonts w:hint="eastAsia"/>
        </w:rPr>
        <w:t>人次，鞍山市</w:t>
      </w:r>
      <w:r w:rsidRPr="00C716E8">
        <w:rPr>
          <w:rFonts w:hint="eastAsia"/>
        </w:rPr>
        <w:t>8890</w:t>
      </w:r>
      <w:r w:rsidRPr="00C716E8">
        <w:rPr>
          <w:rFonts w:hint="eastAsia"/>
        </w:rPr>
        <w:t>民生服务平台接听</w:t>
      </w:r>
      <w:r w:rsidRPr="00C716E8">
        <w:rPr>
          <w:rFonts w:hint="eastAsia"/>
        </w:rPr>
        <w:t>24</w:t>
      </w:r>
      <w:r w:rsidRPr="00C716E8">
        <w:rPr>
          <w:rFonts w:hint="eastAsia"/>
        </w:rPr>
        <w:t>人次，</w:t>
      </w:r>
      <w:r w:rsidRPr="00C716E8">
        <w:rPr>
          <w:rFonts w:hint="eastAsia"/>
        </w:rPr>
        <w:t>110</w:t>
      </w:r>
      <w:r w:rsidRPr="00C716E8">
        <w:rPr>
          <w:rFonts w:hint="eastAsia"/>
        </w:rPr>
        <w:t>接警中心接听</w:t>
      </w:r>
      <w:r w:rsidRPr="00C716E8">
        <w:rPr>
          <w:rFonts w:hint="eastAsia"/>
        </w:rPr>
        <w:t>78</w:t>
      </w:r>
      <w:r w:rsidRPr="00C716E8">
        <w:rPr>
          <w:rFonts w:hint="eastAsia"/>
        </w:rPr>
        <w:t>人次，引发社会不良影响，影响疫情防控工作的正常秩序。案发后，鞍山市铁西区人民检察院第一时间启动重大敏感案件快速反应工作机制，掌握案件进展与取证情况，就证据调取、适用法律问题与公安机关充分交换意见。</w:t>
      </w:r>
      <w:r w:rsidRPr="00C716E8">
        <w:rPr>
          <w:rFonts w:hint="eastAsia"/>
        </w:rPr>
        <w:t>2020</w:t>
      </w:r>
      <w:r w:rsidRPr="00C716E8">
        <w:rPr>
          <w:rFonts w:hint="eastAsia"/>
        </w:rPr>
        <w:t>年</w:t>
      </w:r>
      <w:r w:rsidRPr="00C716E8">
        <w:rPr>
          <w:rFonts w:hint="eastAsia"/>
        </w:rPr>
        <w:t>2</w:t>
      </w:r>
      <w:r w:rsidRPr="00C716E8">
        <w:rPr>
          <w:rFonts w:hint="eastAsia"/>
        </w:rPr>
        <w:t>月</w:t>
      </w:r>
      <w:r w:rsidRPr="00C716E8">
        <w:rPr>
          <w:rFonts w:hint="eastAsia"/>
        </w:rPr>
        <w:t>10</w:t>
      </w:r>
      <w:r w:rsidRPr="00C716E8">
        <w:rPr>
          <w:rFonts w:hint="eastAsia"/>
        </w:rPr>
        <w:t>日，铁西区人民检察院对犯罪嫌疑人赵某某以编造、故意传播虚假信息罪批准逮捕。</w:t>
      </w:r>
    </w:p>
    <w:p w:rsidR="00C716E8" w:rsidRDefault="00C716E8" w:rsidP="00C716E8">
      <w:pPr>
        <w:spacing w:line="560" w:lineRule="exact"/>
        <w:ind w:firstLineChars="200" w:firstLine="422"/>
        <w:rPr>
          <w:b/>
          <w:bCs/>
        </w:rPr>
      </w:pPr>
    </w:p>
    <w:p w:rsidR="00C716E8" w:rsidRPr="00C716E8" w:rsidRDefault="00C716E8" w:rsidP="00C716E8">
      <w:pPr>
        <w:spacing w:line="560" w:lineRule="exact"/>
        <w:ind w:firstLineChars="200" w:firstLine="422"/>
      </w:pPr>
      <w:r w:rsidRPr="00C716E8">
        <w:rPr>
          <w:b/>
          <w:bCs/>
        </w:rPr>
        <w:t>四、依法严惩破坏野生动物资源犯罪</w:t>
      </w:r>
    </w:p>
    <w:p w:rsidR="00C716E8" w:rsidRPr="00C716E8" w:rsidRDefault="00C716E8" w:rsidP="00C716E8">
      <w:pPr>
        <w:spacing w:line="560" w:lineRule="exact"/>
        <w:ind w:firstLineChars="200" w:firstLine="422"/>
      </w:pPr>
      <w:r w:rsidRPr="00C716E8">
        <w:rPr>
          <w:rFonts w:hint="eastAsia"/>
          <w:b/>
          <w:bCs/>
        </w:rPr>
        <w:t>【法律要旨】</w:t>
      </w:r>
      <w:r w:rsidRPr="00C716E8">
        <w:rPr>
          <w:rFonts w:hint="eastAsia"/>
        </w:rPr>
        <w:t>非法猎捕、杀害国家重点保护的珍贵、濒危野生动物的，依照刑法第三百四十一条第一款的规定，以非法猎捕、杀害国家重点保护的珍贵、濒危野生动物罪定罪处罚。</w:t>
      </w:r>
    </w:p>
    <w:p w:rsidR="00C716E8" w:rsidRDefault="00C716E8" w:rsidP="00C716E8">
      <w:pPr>
        <w:spacing w:line="560" w:lineRule="exact"/>
        <w:ind w:firstLineChars="200" w:firstLine="422"/>
        <w:rPr>
          <w:b/>
          <w:bCs/>
        </w:rPr>
      </w:pPr>
      <w:r w:rsidRPr="00C716E8">
        <w:rPr>
          <w:rFonts w:hint="eastAsia"/>
          <w:b/>
          <w:bCs/>
        </w:rPr>
        <w:t>案例五：福建省武夷山市陈某某涉嫌非法猎捕、杀害国家重点保护的珍贵、濒危野生动物罪案。</w:t>
      </w:r>
    </w:p>
    <w:p w:rsidR="00C716E8" w:rsidRPr="00C716E8" w:rsidRDefault="00C716E8" w:rsidP="00C716E8">
      <w:pPr>
        <w:spacing w:line="560" w:lineRule="exact"/>
        <w:ind w:firstLineChars="200" w:firstLine="420"/>
        <w:rPr>
          <w:rFonts w:hint="eastAsia"/>
        </w:rPr>
      </w:pPr>
      <w:r w:rsidRPr="00C716E8">
        <w:rPr>
          <w:rFonts w:hint="eastAsia"/>
        </w:rPr>
        <w:t>2020</w:t>
      </w:r>
      <w:r w:rsidRPr="00C716E8">
        <w:rPr>
          <w:rFonts w:hint="eastAsia"/>
        </w:rPr>
        <w:t>年</w:t>
      </w:r>
      <w:r w:rsidRPr="00C716E8">
        <w:rPr>
          <w:rFonts w:hint="eastAsia"/>
        </w:rPr>
        <w:t>1</w:t>
      </w:r>
      <w:r w:rsidRPr="00C716E8">
        <w:rPr>
          <w:rFonts w:hint="eastAsia"/>
        </w:rPr>
        <w:t>月</w:t>
      </w:r>
      <w:r w:rsidRPr="00C716E8">
        <w:rPr>
          <w:rFonts w:hint="eastAsia"/>
        </w:rPr>
        <w:t>26</w:t>
      </w:r>
      <w:r w:rsidRPr="00C716E8">
        <w:rPr>
          <w:rFonts w:hint="eastAsia"/>
        </w:rPr>
        <w:t>日中午</w:t>
      </w:r>
      <w:r w:rsidRPr="00C716E8">
        <w:rPr>
          <w:rFonts w:hint="eastAsia"/>
        </w:rPr>
        <w:t>12</w:t>
      </w:r>
      <w:r w:rsidRPr="00C716E8">
        <w:rPr>
          <w:rFonts w:hint="eastAsia"/>
        </w:rPr>
        <w:t>时</w:t>
      </w:r>
      <w:r w:rsidRPr="00C716E8">
        <w:rPr>
          <w:rFonts w:hint="eastAsia"/>
        </w:rPr>
        <w:t>27</w:t>
      </w:r>
      <w:r w:rsidRPr="00C716E8">
        <w:rPr>
          <w:rFonts w:hint="eastAsia"/>
        </w:rPr>
        <w:t>分，武夷山市人民检察院收到群众举报，称：“武夷山市兴田镇西郊村芦佈的陈某某一家均不做事情，专门售卖野味。”接到举报后，武夷山市人民检察院及时将该线索移交给了武夷山市公安局森林分局。同日下午</w:t>
      </w:r>
      <w:r w:rsidRPr="00C716E8">
        <w:rPr>
          <w:rFonts w:hint="eastAsia"/>
        </w:rPr>
        <w:t>16</w:t>
      </w:r>
      <w:r w:rsidRPr="00C716E8">
        <w:rPr>
          <w:rFonts w:hint="eastAsia"/>
        </w:rPr>
        <w:t>时许，武夷山市公安局森林分局民警在对陈某某的住宅进行检查时，发现并扣押冰柜存放的</w:t>
      </w:r>
      <w:r w:rsidRPr="00C716E8">
        <w:rPr>
          <w:rFonts w:hint="eastAsia"/>
        </w:rPr>
        <w:t>5</w:t>
      </w:r>
      <w:r w:rsidRPr="00C716E8">
        <w:rPr>
          <w:rFonts w:hint="eastAsia"/>
        </w:rPr>
        <w:t>只完整去毛的“山鸡”、</w:t>
      </w:r>
      <w:r w:rsidRPr="00C716E8">
        <w:rPr>
          <w:rFonts w:hint="eastAsia"/>
        </w:rPr>
        <w:t>3</w:t>
      </w:r>
      <w:r w:rsidRPr="00C716E8">
        <w:rPr>
          <w:rFonts w:hint="eastAsia"/>
        </w:rPr>
        <w:t>块带有白色羽毛的“山鸡”尾部肉块（重</w:t>
      </w:r>
      <w:r w:rsidRPr="00C716E8">
        <w:rPr>
          <w:rFonts w:hint="eastAsia"/>
        </w:rPr>
        <w:t>6</w:t>
      </w:r>
      <w:r w:rsidRPr="00C716E8">
        <w:rPr>
          <w:rFonts w:hint="eastAsia"/>
        </w:rPr>
        <w:t>千克）和</w:t>
      </w:r>
      <w:r w:rsidRPr="00C716E8">
        <w:rPr>
          <w:rFonts w:hint="eastAsia"/>
        </w:rPr>
        <w:t>9</w:t>
      </w:r>
      <w:r w:rsidRPr="00C716E8">
        <w:rPr>
          <w:rFonts w:hint="eastAsia"/>
        </w:rPr>
        <w:t>块疑似“山麂”的肉块（重</w:t>
      </w:r>
      <w:r w:rsidRPr="00C716E8">
        <w:rPr>
          <w:rFonts w:hint="eastAsia"/>
        </w:rPr>
        <w:t>13.6</w:t>
      </w:r>
      <w:r w:rsidRPr="00C716E8">
        <w:rPr>
          <w:rFonts w:hint="eastAsia"/>
        </w:rPr>
        <w:t>千克）。经鉴定，被扣押的</w:t>
      </w:r>
      <w:r w:rsidRPr="00C716E8">
        <w:rPr>
          <w:rFonts w:hint="eastAsia"/>
        </w:rPr>
        <w:t>5</w:t>
      </w:r>
      <w:r w:rsidRPr="00C716E8">
        <w:rPr>
          <w:rFonts w:hint="eastAsia"/>
        </w:rPr>
        <w:t>只完整去毛的“山鸡”死体和</w:t>
      </w:r>
      <w:r w:rsidRPr="00C716E8">
        <w:rPr>
          <w:rFonts w:hint="eastAsia"/>
        </w:rPr>
        <w:t>3</w:t>
      </w:r>
      <w:r w:rsidRPr="00C716E8">
        <w:rPr>
          <w:rFonts w:hint="eastAsia"/>
        </w:rPr>
        <w:t>个带有白色羽毛的“山鸡”尾部肉块，物种为国家二级重点保护野生动物白鹇；被扣押的</w:t>
      </w:r>
      <w:r w:rsidRPr="00C716E8">
        <w:rPr>
          <w:rFonts w:hint="eastAsia"/>
        </w:rPr>
        <w:t>9</w:t>
      </w:r>
      <w:r w:rsidRPr="00C716E8">
        <w:rPr>
          <w:rFonts w:hint="eastAsia"/>
        </w:rPr>
        <w:t>块“山麂”肉块，物种为</w:t>
      </w:r>
      <w:r w:rsidRPr="00C716E8">
        <w:rPr>
          <w:rFonts w:hint="eastAsia"/>
        </w:rPr>
        <w:t>2000</w:t>
      </w:r>
      <w:r w:rsidRPr="00C716E8">
        <w:rPr>
          <w:rFonts w:hint="eastAsia"/>
        </w:rPr>
        <w:t>年</w:t>
      </w:r>
      <w:r w:rsidRPr="00C716E8">
        <w:rPr>
          <w:rFonts w:hint="eastAsia"/>
        </w:rPr>
        <w:t>8</w:t>
      </w:r>
      <w:r w:rsidRPr="00C716E8">
        <w:rPr>
          <w:rFonts w:hint="eastAsia"/>
        </w:rPr>
        <w:t>月</w:t>
      </w:r>
      <w:r w:rsidRPr="00C716E8">
        <w:rPr>
          <w:rFonts w:hint="eastAsia"/>
        </w:rPr>
        <w:t>1</w:t>
      </w:r>
      <w:r w:rsidRPr="00C716E8">
        <w:rPr>
          <w:rFonts w:hint="eastAsia"/>
        </w:rPr>
        <w:t>日列入《国家保护的有益的或者有重要经济、科学研究价值的陆生野生动物名录》的赤麂。陈某某交代，</w:t>
      </w:r>
      <w:r w:rsidRPr="00C716E8">
        <w:rPr>
          <w:rFonts w:hint="eastAsia"/>
        </w:rPr>
        <w:t>2019</w:t>
      </w:r>
      <w:r w:rsidRPr="00C716E8">
        <w:rPr>
          <w:rFonts w:hint="eastAsia"/>
        </w:rPr>
        <w:t>年</w:t>
      </w:r>
      <w:r w:rsidRPr="00C716E8">
        <w:rPr>
          <w:rFonts w:hint="eastAsia"/>
        </w:rPr>
        <w:t>11</w:t>
      </w:r>
      <w:r w:rsidRPr="00C716E8">
        <w:rPr>
          <w:rFonts w:hint="eastAsia"/>
        </w:rPr>
        <w:t>月至</w:t>
      </w:r>
      <w:r w:rsidRPr="00C716E8">
        <w:rPr>
          <w:rFonts w:hint="eastAsia"/>
        </w:rPr>
        <w:t>2020</w:t>
      </w:r>
      <w:r w:rsidRPr="00C716E8">
        <w:rPr>
          <w:rFonts w:hint="eastAsia"/>
        </w:rPr>
        <w:t>年</w:t>
      </w:r>
      <w:r w:rsidRPr="00C716E8">
        <w:rPr>
          <w:rFonts w:hint="eastAsia"/>
        </w:rPr>
        <w:t>1</w:t>
      </w:r>
      <w:r w:rsidRPr="00C716E8">
        <w:rPr>
          <w:rFonts w:hint="eastAsia"/>
        </w:rPr>
        <w:t>月期间，为了自己食用，先后多</w:t>
      </w:r>
      <w:r w:rsidRPr="00C716E8">
        <w:rPr>
          <w:rFonts w:hint="eastAsia"/>
        </w:rPr>
        <w:lastRenderedPageBreak/>
        <w:t>次到武夷山市兴田镇西郊村“双喜垅”山场，用购买的</w:t>
      </w:r>
      <w:r w:rsidRPr="00C716E8">
        <w:rPr>
          <w:rFonts w:hint="eastAsia"/>
        </w:rPr>
        <w:t>10</w:t>
      </w:r>
      <w:r w:rsidRPr="00C716E8">
        <w:rPr>
          <w:rFonts w:hint="eastAsia"/>
        </w:rPr>
        <w:t>个猎夹，捕获了</w:t>
      </w:r>
      <w:r w:rsidRPr="00C716E8">
        <w:rPr>
          <w:rFonts w:hint="eastAsia"/>
        </w:rPr>
        <w:t>5</w:t>
      </w:r>
      <w:r w:rsidRPr="00C716E8">
        <w:rPr>
          <w:rFonts w:hint="eastAsia"/>
        </w:rPr>
        <w:t>只白鹇和</w:t>
      </w:r>
      <w:r w:rsidRPr="00C716E8">
        <w:rPr>
          <w:rFonts w:hint="eastAsia"/>
        </w:rPr>
        <w:t>2</w:t>
      </w:r>
      <w:r w:rsidRPr="00C716E8">
        <w:rPr>
          <w:rFonts w:hint="eastAsia"/>
        </w:rPr>
        <w:t>只赤麂并予以杀害。同日晚，武夷山市公安局森林分局对陈某某以涉嫌非法狩猎罪立案侦查，同时采取了刑事拘留的强制措施。</w:t>
      </w:r>
      <w:r w:rsidRPr="00C716E8">
        <w:rPr>
          <w:rFonts w:hint="eastAsia"/>
        </w:rPr>
        <w:t>2020</w:t>
      </w:r>
      <w:r w:rsidRPr="00C716E8">
        <w:rPr>
          <w:rFonts w:hint="eastAsia"/>
        </w:rPr>
        <w:t>年</w:t>
      </w:r>
      <w:r w:rsidRPr="00C716E8">
        <w:rPr>
          <w:rFonts w:hint="eastAsia"/>
        </w:rPr>
        <w:t>2</w:t>
      </w:r>
      <w:r w:rsidRPr="00C716E8">
        <w:rPr>
          <w:rFonts w:hint="eastAsia"/>
        </w:rPr>
        <w:t>月</w:t>
      </w:r>
      <w:r w:rsidRPr="00C716E8">
        <w:rPr>
          <w:rFonts w:hint="eastAsia"/>
        </w:rPr>
        <w:t>2</w:t>
      </w:r>
      <w:r w:rsidRPr="00C716E8">
        <w:rPr>
          <w:rFonts w:hint="eastAsia"/>
        </w:rPr>
        <w:t>日，该分局将该案提请武夷山市人民检察院批准逮捕。武夷山市人民检察院经审查认为，犯罪嫌疑人陈某某违反野生动物保护法规，非法猎捕国家保护动物，涉嫌非法猎捕、杀害珍贵野生动物罪，依法对其作出批准逮捕决定。同时，向公安机关发出《逮捕案件继续侦查取证意见书》，要求提取相关视频材料，提取作案工具，查明是否存在同案犯，是否有在禁猎区和禁猎期捕猎等其他犯罪事实。武夷山市人民检察院在履行批准逮捕职责中发现，陈某某的犯罪行为损害了国家利益和社会公共利益，拟对该案提起刑事附带民事公益诉讼，于</w:t>
      </w:r>
      <w:r w:rsidRPr="00C716E8">
        <w:rPr>
          <w:rFonts w:hint="eastAsia"/>
        </w:rPr>
        <w:t>2</w:t>
      </w:r>
      <w:r w:rsidRPr="00C716E8">
        <w:rPr>
          <w:rFonts w:hint="eastAsia"/>
        </w:rPr>
        <w:t>月</w:t>
      </w:r>
      <w:r w:rsidRPr="00C716E8">
        <w:rPr>
          <w:rFonts w:hint="eastAsia"/>
        </w:rPr>
        <w:t>3</w:t>
      </w:r>
      <w:r w:rsidRPr="00C716E8">
        <w:rPr>
          <w:rFonts w:hint="eastAsia"/>
        </w:rPr>
        <w:t>日对该起刑事附带民事公益诉讼案件进行了立案调查，</w:t>
      </w:r>
      <w:r w:rsidRPr="00C716E8">
        <w:rPr>
          <w:rFonts w:hint="eastAsia"/>
        </w:rPr>
        <w:t>2</w:t>
      </w:r>
      <w:r w:rsidRPr="00C716E8">
        <w:rPr>
          <w:rFonts w:hint="eastAsia"/>
        </w:rPr>
        <w:t>月</w:t>
      </w:r>
      <w:r w:rsidRPr="00C716E8">
        <w:rPr>
          <w:rFonts w:hint="eastAsia"/>
        </w:rPr>
        <w:t>7</w:t>
      </w:r>
      <w:r w:rsidRPr="00C716E8">
        <w:rPr>
          <w:rFonts w:hint="eastAsia"/>
        </w:rPr>
        <w:t>日在正义网进行了公益诉讼诉前公告。</w:t>
      </w:r>
    </w:p>
    <w:p w:rsidR="00C716E8" w:rsidRDefault="00C716E8" w:rsidP="00C716E8">
      <w:pPr>
        <w:spacing w:line="560" w:lineRule="exact"/>
        <w:ind w:firstLineChars="200" w:firstLine="422"/>
        <w:rPr>
          <w:b/>
          <w:bCs/>
        </w:rPr>
      </w:pPr>
    </w:p>
    <w:p w:rsidR="00C716E8" w:rsidRPr="00C716E8" w:rsidRDefault="00C716E8" w:rsidP="00C716E8">
      <w:pPr>
        <w:spacing w:line="560" w:lineRule="exact"/>
        <w:ind w:firstLineChars="200" w:firstLine="422"/>
      </w:pPr>
      <w:r w:rsidRPr="00C716E8">
        <w:rPr>
          <w:b/>
          <w:bCs/>
        </w:rPr>
        <w:t>五、依法惩治其他涉疫情犯罪</w:t>
      </w:r>
    </w:p>
    <w:p w:rsidR="00C716E8" w:rsidRPr="00C716E8" w:rsidRDefault="00C716E8" w:rsidP="00C716E8">
      <w:pPr>
        <w:spacing w:line="560" w:lineRule="exact"/>
        <w:ind w:firstLineChars="200" w:firstLine="422"/>
      </w:pPr>
      <w:r w:rsidRPr="00C716E8">
        <w:rPr>
          <w:rFonts w:hint="eastAsia"/>
          <w:b/>
          <w:bCs/>
        </w:rPr>
        <w:t>【法律要旨】</w:t>
      </w:r>
      <w:r w:rsidRPr="00C716E8">
        <w:rPr>
          <w:rFonts w:hint="eastAsia"/>
        </w:rPr>
        <w:t>对于在疫情防控期间针对与防控疫情有关的人员实施的违法犯罪，扰乱疫情防控正常工作，要作为从重情节予以考量，依法体现从严的政策要求，有力惩治震慑违法犯罪。</w:t>
      </w:r>
    </w:p>
    <w:p w:rsidR="00C716E8" w:rsidRDefault="00C716E8" w:rsidP="00C716E8">
      <w:pPr>
        <w:spacing w:line="560" w:lineRule="exact"/>
        <w:ind w:firstLineChars="200" w:firstLine="422"/>
        <w:rPr>
          <w:b/>
          <w:bCs/>
        </w:rPr>
      </w:pPr>
      <w:r w:rsidRPr="00C716E8">
        <w:rPr>
          <w:rFonts w:hint="eastAsia"/>
          <w:b/>
          <w:bCs/>
        </w:rPr>
        <w:t>案例六：河北省隆尧县赵某某寻衅滋事案。</w:t>
      </w:r>
    </w:p>
    <w:p w:rsidR="00C716E8" w:rsidRPr="00C716E8" w:rsidRDefault="00C716E8" w:rsidP="00C716E8">
      <w:pPr>
        <w:spacing w:line="560" w:lineRule="exact"/>
        <w:ind w:firstLineChars="200" w:firstLine="420"/>
        <w:rPr>
          <w:rFonts w:hint="eastAsia"/>
        </w:rPr>
      </w:pPr>
      <w:r w:rsidRPr="00C716E8">
        <w:rPr>
          <w:rFonts w:hint="eastAsia"/>
        </w:rPr>
        <w:t>2020</w:t>
      </w:r>
      <w:r w:rsidRPr="00C716E8">
        <w:rPr>
          <w:rFonts w:hint="eastAsia"/>
        </w:rPr>
        <w:t>年</w:t>
      </w:r>
      <w:r w:rsidRPr="00C716E8">
        <w:rPr>
          <w:rFonts w:hint="eastAsia"/>
        </w:rPr>
        <w:t>2</w:t>
      </w:r>
      <w:r w:rsidRPr="00C716E8">
        <w:rPr>
          <w:rFonts w:hint="eastAsia"/>
        </w:rPr>
        <w:t>月</w:t>
      </w:r>
      <w:r w:rsidRPr="00C716E8">
        <w:rPr>
          <w:rFonts w:hint="eastAsia"/>
        </w:rPr>
        <w:t>1</w:t>
      </w:r>
      <w:r w:rsidRPr="00C716E8">
        <w:rPr>
          <w:rFonts w:hint="eastAsia"/>
        </w:rPr>
        <w:t>日上午，隆尧县固城镇乡观村村干部刘某某、白某某按照县政府疫情防控工作要求，在村中大街巡逻劝返聚集聊天的村民，当路过被告人赵某某家门口时，刘某某要求赵某某“别在门口聚集了，现在疫情这么严重，回家吧”。赵某某对劝解不满，遂借故以村委会未经其同意粉刷其家外墙（当时赵某某外出打工，其父母同意，且此前赵某某未提及过此事），以要求恢复原貌为由与刘某某发生争执，后被家人拉回家中。</w:t>
      </w:r>
      <w:r w:rsidRPr="00C716E8">
        <w:rPr>
          <w:rFonts w:hint="eastAsia"/>
        </w:rPr>
        <w:t>2</w:t>
      </w:r>
      <w:r w:rsidRPr="00C716E8">
        <w:rPr>
          <w:rFonts w:hint="eastAsia"/>
        </w:rPr>
        <w:t>月</w:t>
      </w:r>
      <w:r w:rsidRPr="00C716E8">
        <w:rPr>
          <w:rFonts w:hint="eastAsia"/>
        </w:rPr>
        <w:t>2</w:t>
      </w:r>
      <w:r w:rsidRPr="00C716E8">
        <w:rPr>
          <w:rFonts w:hint="eastAsia"/>
        </w:rPr>
        <w:t>日上午</w:t>
      </w:r>
      <w:r w:rsidRPr="00C716E8">
        <w:rPr>
          <w:rFonts w:hint="eastAsia"/>
        </w:rPr>
        <w:t>8</w:t>
      </w:r>
      <w:r w:rsidRPr="00C716E8">
        <w:rPr>
          <w:rFonts w:hint="eastAsia"/>
        </w:rPr>
        <w:t>时许，赵某某再次以此事为由携带尖刀和烟花弹“震天雷”到村委会扬言自杀闹事。其家人及亲戚和在场的村干部进行劝解，但赵某某情绪激动，一直用尖刀抵住颈部扬言自杀，并让所有人不得进入村委会办公室。</w:t>
      </w:r>
      <w:r w:rsidRPr="00C716E8">
        <w:rPr>
          <w:rFonts w:hint="eastAsia"/>
        </w:rPr>
        <w:t>9</w:t>
      </w:r>
      <w:r w:rsidRPr="00C716E8">
        <w:rPr>
          <w:rFonts w:hint="eastAsia"/>
        </w:rPr>
        <w:t>时许，在固城镇政府开会的刘某某得知消息后随即到镇派出</w:t>
      </w:r>
      <w:r w:rsidRPr="00C716E8">
        <w:rPr>
          <w:rFonts w:hint="eastAsia"/>
        </w:rPr>
        <w:lastRenderedPageBreak/>
        <w:t>所报案，并与派出所民警一起赶到村委会。公安民警到场后赵某某情绪更加激动，继续用尖刀抵住颈部威胁自杀。下午</w:t>
      </w:r>
      <w:r w:rsidRPr="00C716E8">
        <w:rPr>
          <w:rFonts w:hint="eastAsia"/>
        </w:rPr>
        <w:t>13</w:t>
      </w:r>
      <w:r w:rsidRPr="00C716E8">
        <w:rPr>
          <w:rFonts w:hint="eastAsia"/>
        </w:rPr>
        <w:t>时许，隆尧县公安局特警赶到现场增援，在与赵某某交谈试图逐步接近时，赵某某扔掉尖刀欲点燃随身携带的烟花弹“震天雷”，当即被公安特警果断制服。其间，大量村民长时间聚集围观议论，秩序十分混乱，严重干扰了村委会疫情防控工作。</w:t>
      </w:r>
    </w:p>
    <w:p w:rsidR="00C716E8" w:rsidRPr="00C716E8" w:rsidRDefault="00C716E8" w:rsidP="00C716E8">
      <w:pPr>
        <w:spacing w:line="560" w:lineRule="exact"/>
        <w:ind w:firstLineChars="200" w:firstLine="420"/>
        <w:rPr>
          <w:rFonts w:hint="eastAsia"/>
        </w:rPr>
      </w:pPr>
      <w:r w:rsidRPr="00C716E8">
        <w:rPr>
          <w:rFonts w:hint="eastAsia"/>
        </w:rPr>
        <w:t>2</w:t>
      </w:r>
      <w:r w:rsidRPr="00C716E8">
        <w:rPr>
          <w:rFonts w:hint="eastAsia"/>
        </w:rPr>
        <w:t>月</w:t>
      </w:r>
      <w:r w:rsidRPr="00C716E8">
        <w:rPr>
          <w:rFonts w:hint="eastAsia"/>
        </w:rPr>
        <w:t>2</w:t>
      </w:r>
      <w:r w:rsidRPr="00C716E8">
        <w:rPr>
          <w:rFonts w:hint="eastAsia"/>
        </w:rPr>
        <w:t>日，隆尧县公安局对赵某某以涉嫌寻衅滋事罪立案侦查并采取刑事拘留措施。同日，隆尧县人民检察院迅速派员提前介入，采取电话沟通、视频连线、查阅电子案卷等方式，与公安机关就案件定性、完善证据等方面进行沟通交流。</w:t>
      </w:r>
      <w:r w:rsidRPr="00C716E8">
        <w:rPr>
          <w:rFonts w:hint="eastAsia"/>
        </w:rPr>
        <w:t>2</w:t>
      </w:r>
      <w:r w:rsidRPr="00C716E8">
        <w:rPr>
          <w:rFonts w:hint="eastAsia"/>
        </w:rPr>
        <w:t>月</w:t>
      </w:r>
      <w:r w:rsidRPr="00C716E8">
        <w:rPr>
          <w:rFonts w:hint="eastAsia"/>
        </w:rPr>
        <w:t>5</w:t>
      </w:r>
      <w:r w:rsidRPr="00C716E8">
        <w:rPr>
          <w:rFonts w:hint="eastAsia"/>
        </w:rPr>
        <w:t>日下午，公安机关向检察机关提请批准逮捕。</w:t>
      </w:r>
      <w:r w:rsidRPr="00C716E8">
        <w:rPr>
          <w:rFonts w:hint="eastAsia"/>
        </w:rPr>
        <w:t>2</w:t>
      </w:r>
      <w:r w:rsidRPr="00C716E8">
        <w:rPr>
          <w:rFonts w:hint="eastAsia"/>
        </w:rPr>
        <w:t>月</w:t>
      </w:r>
      <w:r w:rsidRPr="00C716E8">
        <w:rPr>
          <w:rFonts w:hint="eastAsia"/>
        </w:rPr>
        <w:t>6</w:t>
      </w:r>
      <w:r w:rsidRPr="00C716E8">
        <w:rPr>
          <w:rFonts w:hint="eastAsia"/>
        </w:rPr>
        <w:t>日，检察机关依法对赵某某作出批准逮捕决定。</w:t>
      </w:r>
      <w:r w:rsidRPr="00C716E8">
        <w:rPr>
          <w:rFonts w:hint="eastAsia"/>
        </w:rPr>
        <w:t>2</w:t>
      </w:r>
      <w:r w:rsidRPr="00C716E8">
        <w:rPr>
          <w:rFonts w:hint="eastAsia"/>
        </w:rPr>
        <w:t>月</w:t>
      </w:r>
      <w:r w:rsidRPr="00C716E8">
        <w:rPr>
          <w:rFonts w:hint="eastAsia"/>
        </w:rPr>
        <w:t>7</w:t>
      </w:r>
      <w:r w:rsidRPr="00C716E8">
        <w:rPr>
          <w:rFonts w:hint="eastAsia"/>
        </w:rPr>
        <w:t>日，案件侦查终结移送审查起诉。检察机关经与看守所、法院、值班律师沟通协调，决定采取视频连线方式保障值班律师为赵某某提供法律帮助。案件承办检察官依法提讯了赵某某，告知其权利义务及认罪认罚从宽制度，值班律师通过视频连线解答了赵某某的法律咨询，通过释法说理，赵某某认罪认罚、真诚悔罪，自愿签署了《认罪认罚具结书》，同意适用速裁程序。</w:t>
      </w:r>
      <w:r w:rsidRPr="00C716E8">
        <w:rPr>
          <w:rFonts w:hint="eastAsia"/>
        </w:rPr>
        <w:t>2</w:t>
      </w:r>
      <w:r w:rsidRPr="00C716E8">
        <w:rPr>
          <w:rFonts w:hint="eastAsia"/>
        </w:rPr>
        <w:t>月</w:t>
      </w:r>
      <w:r w:rsidRPr="00C716E8">
        <w:rPr>
          <w:rFonts w:hint="eastAsia"/>
        </w:rPr>
        <w:t>10</w:t>
      </w:r>
      <w:r w:rsidRPr="00C716E8">
        <w:rPr>
          <w:rFonts w:hint="eastAsia"/>
        </w:rPr>
        <w:t>日，检察机关经审查依法向法院提起公诉。</w:t>
      </w:r>
      <w:r w:rsidRPr="00C716E8">
        <w:rPr>
          <w:rFonts w:hint="eastAsia"/>
        </w:rPr>
        <w:t>2</w:t>
      </w:r>
      <w:r w:rsidRPr="00C716E8">
        <w:rPr>
          <w:rFonts w:hint="eastAsia"/>
        </w:rPr>
        <w:t>月</w:t>
      </w:r>
      <w:r w:rsidRPr="00C716E8">
        <w:rPr>
          <w:rFonts w:hint="eastAsia"/>
        </w:rPr>
        <w:t>12</w:t>
      </w:r>
      <w:r w:rsidRPr="00C716E8">
        <w:rPr>
          <w:rFonts w:hint="eastAsia"/>
        </w:rPr>
        <w:t>日，征得赵某某同意后，隆尧县人民法院采用三方（法院、检察院、被告人）互联网视频方式、适用速裁程序审理该案并当庭宣判，采纳了检察机关量刑建议，以寻衅滋事罪判处赵某某有期徒刑六个月，赵某某当庭表示认罪服判不上诉。</w:t>
      </w:r>
    </w:p>
    <w:p w:rsidR="007B659B" w:rsidRPr="00C716E8" w:rsidRDefault="007B659B" w:rsidP="00C716E8">
      <w:pPr>
        <w:spacing w:line="560" w:lineRule="exact"/>
        <w:ind w:firstLineChars="200" w:firstLine="420"/>
      </w:pPr>
    </w:p>
    <w:sectPr w:rsidR="007B659B" w:rsidRPr="00C71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E8"/>
    <w:rsid w:val="007B659B"/>
    <w:rsid w:val="00C71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36282-BAE6-462D-BD86-E5EC5DAF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0969">
      <w:bodyDiv w:val="1"/>
      <w:marLeft w:val="0"/>
      <w:marRight w:val="0"/>
      <w:marTop w:val="0"/>
      <w:marBottom w:val="0"/>
      <w:divBdr>
        <w:top w:val="none" w:sz="0" w:space="0" w:color="auto"/>
        <w:left w:val="none" w:sz="0" w:space="0" w:color="auto"/>
        <w:bottom w:val="none" w:sz="0" w:space="0" w:color="auto"/>
        <w:right w:val="none" w:sz="0" w:space="0" w:color="auto"/>
      </w:divBdr>
    </w:div>
    <w:div w:id="405692975">
      <w:bodyDiv w:val="1"/>
      <w:marLeft w:val="0"/>
      <w:marRight w:val="0"/>
      <w:marTop w:val="0"/>
      <w:marBottom w:val="0"/>
      <w:divBdr>
        <w:top w:val="none" w:sz="0" w:space="0" w:color="auto"/>
        <w:left w:val="none" w:sz="0" w:space="0" w:color="auto"/>
        <w:bottom w:val="none" w:sz="0" w:space="0" w:color="auto"/>
        <w:right w:val="none" w:sz="0" w:space="0" w:color="auto"/>
      </w:divBdr>
    </w:div>
    <w:div w:id="591402839">
      <w:bodyDiv w:val="1"/>
      <w:marLeft w:val="0"/>
      <w:marRight w:val="0"/>
      <w:marTop w:val="0"/>
      <w:marBottom w:val="0"/>
      <w:divBdr>
        <w:top w:val="none" w:sz="0" w:space="0" w:color="auto"/>
        <w:left w:val="none" w:sz="0" w:space="0" w:color="auto"/>
        <w:bottom w:val="none" w:sz="0" w:space="0" w:color="auto"/>
        <w:right w:val="none" w:sz="0" w:space="0" w:color="auto"/>
      </w:divBdr>
    </w:div>
    <w:div w:id="649601594">
      <w:bodyDiv w:val="1"/>
      <w:marLeft w:val="0"/>
      <w:marRight w:val="0"/>
      <w:marTop w:val="0"/>
      <w:marBottom w:val="0"/>
      <w:divBdr>
        <w:top w:val="none" w:sz="0" w:space="0" w:color="auto"/>
        <w:left w:val="none" w:sz="0" w:space="0" w:color="auto"/>
        <w:bottom w:val="none" w:sz="0" w:space="0" w:color="auto"/>
        <w:right w:val="none" w:sz="0" w:space="0" w:color="auto"/>
      </w:divBdr>
    </w:div>
    <w:div w:id="670528652">
      <w:bodyDiv w:val="1"/>
      <w:marLeft w:val="0"/>
      <w:marRight w:val="0"/>
      <w:marTop w:val="0"/>
      <w:marBottom w:val="0"/>
      <w:divBdr>
        <w:top w:val="none" w:sz="0" w:space="0" w:color="auto"/>
        <w:left w:val="none" w:sz="0" w:space="0" w:color="auto"/>
        <w:bottom w:val="none" w:sz="0" w:space="0" w:color="auto"/>
        <w:right w:val="none" w:sz="0" w:space="0" w:color="auto"/>
      </w:divBdr>
    </w:div>
    <w:div w:id="779105217">
      <w:bodyDiv w:val="1"/>
      <w:marLeft w:val="0"/>
      <w:marRight w:val="0"/>
      <w:marTop w:val="0"/>
      <w:marBottom w:val="0"/>
      <w:divBdr>
        <w:top w:val="none" w:sz="0" w:space="0" w:color="auto"/>
        <w:left w:val="none" w:sz="0" w:space="0" w:color="auto"/>
        <w:bottom w:val="none" w:sz="0" w:space="0" w:color="auto"/>
        <w:right w:val="none" w:sz="0" w:space="0" w:color="auto"/>
      </w:divBdr>
    </w:div>
    <w:div w:id="895580012">
      <w:bodyDiv w:val="1"/>
      <w:marLeft w:val="0"/>
      <w:marRight w:val="0"/>
      <w:marTop w:val="0"/>
      <w:marBottom w:val="0"/>
      <w:divBdr>
        <w:top w:val="none" w:sz="0" w:space="0" w:color="auto"/>
        <w:left w:val="none" w:sz="0" w:space="0" w:color="auto"/>
        <w:bottom w:val="none" w:sz="0" w:space="0" w:color="auto"/>
        <w:right w:val="none" w:sz="0" w:space="0" w:color="auto"/>
      </w:divBdr>
    </w:div>
    <w:div w:id="152918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821</Words>
  <Characters>4682</Characters>
  <Application>Microsoft Office Word</Application>
  <DocSecurity>0</DocSecurity>
  <Lines>39</Lines>
  <Paragraphs>10</Paragraphs>
  <ScaleCrop>false</ScaleCrop>
  <Company>Microsoft</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 绵梓</dc:creator>
  <cp:keywords/>
  <dc:description/>
  <cp:lastModifiedBy>余 绵梓</cp:lastModifiedBy>
  <cp:revision>2</cp:revision>
  <dcterms:created xsi:type="dcterms:W3CDTF">2020-02-19T14:12:00Z</dcterms:created>
  <dcterms:modified xsi:type="dcterms:W3CDTF">2020-02-19T14:17:00Z</dcterms:modified>
</cp:coreProperties>
</file>